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6214" w14:textId="34A464E8" w:rsidR="00A77B6C" w:rsidRPr="00986F21" w:rsidRDefault="00AE0CF0">
      <w:pPr>
        <w:pStyle w:val="Titolo"/>
        <w:rPr>
          <w:b/>
          <w:bCs/>
        </w:rPr>
      </w:pPr>
      <w:r w:rsidRPr="00986F21">
        <w:rPr>
          <w:b/>
          <w:bCs/>
          <w:i/>
          <w:iCs/>
        </w:rPr>
        <w:t>Allegato</w:t>
      </w:r>
      <w:r w:rsidRPr="00986F21">
        <w:rPr>
          <w:b/>
          <w:bCs/>
          <w:i/>
          <w:iCs/>
          <w:spacing w:val="-4"/>
        </w:rPr>
        <w:t xml:space="preserve"> </w:t>
      </w:r>
      <w:r w:rsidR="008F6B56">
        <w:rPr>
          <w:b/>
          <w:bCs/>
          <w:i/>
          <w:iCs/>
        </w:rPr>
        <w:t>2</w:t>
      </w:r>
      <w:r w:rsidRPr="00986F21">
        <w:rPr>
          <w:b/>
          <w:bCs/>
        </w:rPr>
        <w:t>:</w:t>
      </w:r>
      <w:r w:rsidRPr="00986F21">
        <w:rPr>
          <w:b/>
          <w:bCs/>
          <w:spacing w:val="-5"/>
        </w:rPr>
        <w:t xml:space="preserve"> </w:t>
      </w:r>
      <w:r w:rsidRPr="00986F21">
        <w:rPr>
          <w:b/>
          <w:bCs/>
        </w:rPr>
        <w:t>dichiarazione</w:t>
      </w:r>
      <w:r w:rsidRPr="00986F21">
        <w:rPr>
          <w:b/>
          <w:bCs/>
          <w:spacing w:val="-2"/>
        </w:rPr>
        <w:t xml:space="preserve"> </w:t>
      </w:r>
      <w:r w:rsidRPr="00986F21">
        <w:rPr>
          <w:b/>
          <w:bCs/>
        </w:rPr>
        <w:t>sostitutiva</w:t>
      </w:r>
      <w:r w:rsidR="0039145F" w:rsidRPr="0039145F">
        <w:rPr>
          <w:color w:val="000000" w:themeColor="text1"/>
        </w:rPr>
        <w:t xml:space="preserve"> (</w:t>
      </w:r>
      <w:r w:rsidR="0039145F" w:rsidRPr="00B30404">
        <w:rPr>
          <w:color w:val="000000" w:themeColor="text1"/>
          <w:u w:val="single"/>
        </w:rPr>
        <w:t>da utilizzare nel caso di persona fisica</w:t>
      </w:r>
      <w:r w:rsidR="0039145F" w:rsidRPr="0039145F">
        <w:rPr>
          <w:color w:val="000000" w:themeColor="text1"/>
        </w:rPr>
        <w:t>):</w:t>
      </w:r>
    </w:p>
    <w:p w14:paraId="38429B0B" w14:textId="77777777" w:rsidR="00A77B6C" w:rsidRDefault="00A77B6C">
      <w:pPr>
        <w:pStyle w:val="Corpotesto"/>
        <w:spacing w:before="10"/>
        <w:ind w:left="0"/>
        <w:rPr>
          <w:sz w:val="27"/>
        </w:rPr>
      </w:pPr>
    </w:p>
    <w:p w14:paraId="20E17A12" w14:textId="71AB16C7" w:rsidR="00B30404" w:rsidRDefault="00AE0CF0" w:rsidP="0046030A">
      <w:pPr>
        <w:pStyle w:val="Corpotesto"/>
        <w:tabs>
          <w:tab w:val="left" w:pos="5155"/>
          <w:tab w:val="left" w:pos="5770"/>
          <w:tab w:val="left" w:pos="8509"/>
          <w:tab w:val="left" w:pos="9990"/>
        </w:tabs>
        <w:spacing w:before="102"/>
        <w:ind w:left="106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ab/>
        <w:t>nato</w:t>
      </w:r>
      <w:r w:rsidR="00B30404">
        <w:t>/a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14:paraId="6E42BF8C" w14:textId="772934D9" w:rsidR="00B30404" w:rsidRDefault="00B30404" w:rsidP="0046030A">
      <w:pPr>
        <w:pStyle w:val="Corpotesto"/>
        <w:tabs>
          <w:tab w:val="left" w:pos="5155"/>
          <w:tab w:val="left" w:pos="5770"/>
          <w:tab w:val="left" w:pos="8509"/>
          <w:tab w:val="left" w:pos="9990"/>
        </w:tabs>
        <w:spacing w:before="102"/>
        <w:ind w:left="106"/>
        <w:jc w:val="both"/>
      </w:pPr>
      <w:r>
        <w:t>residente a____________________________ in Via________________________________ n.____</w:t>
      </w:r>
      <w:r w:rsidR="00AE0CF0">
        <w:rPr>
          <w:spacing w:val="19"/>
        </w:rPr>
        <w:t xml:space="preserve"> </w:t>
      </w:r>
    </w:p>
    <w:p w14:paraId="031BCA91" w14:textId="615EDE4C" w:rsidR="00A77B6C" w:rsidRDefault="00B30404" w:rsidP="0046030A">
      <w:pPr>
        <w:pStyle w:val="Corpotesto"/>
        <w:tabs>
          <w:tab w:val="left" w:pos="3279"/>
          <w:tab w:val="left" w:pos="3637"/>
          <w:tab w:val="left" w:pos="6433"/>
          <w:tab w:val="left" w:pos="10829"/>
        </w:tabs>
        <w:spacing w:before="101" w:line="480" w:lineRule="auto"/>
        <w:ind w:left="0" w:right="115"/>
        <w:jc w:val="both"/>
      </w:pPr>
      <w:r>
        <w:t xml:space="preserve">  </w:t>
      </w:r>
      <w:r w:rsidR="00AE0CF0">
        <w:t>codice</w:t>
      </w:r>
      <w:r w:rsidR="00AE0CF0">
        <w:rPr>
          <w:spacing w:val="60"/>
        </w:rPr>
        <w:t xml:space="preserve"> </w:t>
      </w:r>
      <w:r w:rsidR="00AE0CF0">
        <w:t>fiscale</w:t>
      </w:r>
      <w:r w:rsidR="00AE0CF0">
        <w:rPr>
          <w:u w:val="single"/>
        </w:rPr>
        <w:tab/>
      </w:r>
      <w:r>
        <w:rPr>
          <w:spacing w:val="-1"/>
        </w:rPr>
        <w:t xml:space="preserve"> / </w:t>
      </w:r>
      <w:r w:rsidR="00AE0CF0">
        <w:t>partita</w:t>
      </w:r>
      <w:r w:rsidR="00AE0CF0">
        <w:rPr>
          <w:spacing w:val="26"/>
        </w:rPr>
        <w:t xml:space="preserve"> </w:t>
      </w:r>
      <w:r w:rsidR="00AE0CF0">
        <w:t>IVA</w:t>
      </w:r>
      <w:r w:rsidR="00AE0CF0">
        <w:rPr>
          <w:u w:val="single"/>
        </w:rPr>
        <w:tab/>
      </w:r>
      <w:r w:rsidR="00AE0CF0">
        <w:t>,</w:t>
      </w:r>
      <w:r>
        <w:t xml:space="preserve"> </w:t>
      </w:r>
      <w:r w:rsidR="00AE0CF0">
        <w:t>ai</w:t>
      </w:r>
      <w:r w:rsidR="00AE0CF0">
        <w:rPr>
          <w:spacing w:val="26"/>
        </w:rPr>
        <w:t xml:space="preserve"> </w:t>
      </w:r>
      <w:r w:rsidR="00AE0CF0">
        <w:t>sensi</w:t>
      </w:r>
      <w:r w:rsidR="00AE0CF0">
        <w:rPr>
          <w:spacing w:val="30"/>
        </w:rPr>
        <w:t xml:space="preserve"> </w:t>
      </w:r>
      <w:r w:rsidR="00AE0CF0">
        <w:t>degli</w:t>
      </w:r>
      <w:r w:rsidR="00AE0CF0">
        <w:rPr>
          <w:spacing w:val="31"/>
        </w:rPr>
        <w:t xml:space="preserve"> </w:t>
      </w:r>
      <w:r w:rsidR="00AE0CF0">
        <w:t>artt.</w:t>
      </w:r>
      <w:r w:rsidR="00AE0CF0">
        <w:rPr>
          <w:spacing w:val="25"/>
        </w:rPr>
        <w:t xml:space="preserve"> </w:t>
      </w:r>
      <w:r w:rsidR="00AE0CF0">
        <w:t>46</w:t>
      </w:r>
      <w:r w:rsidR="00AE0CF0">
        <w:rPr>
          <w:spacing w:val="28"/>
        </w:rPr>
        <w:t xml:space="preserve"> </w:t>
      </w:r>
      <w:r w:rsidR="00AE0CF0">
        <w:t>e</w:t>
      </w:r>
      <w:r w:rsidR="00AE0CF0">
        <w:rPr>
          <w:spacing w:val="28"/>
        </w:rPr>
        <w:t xml:space="preserve"> </w:t>
      </w:r>
      <w:r w:rsidR="00AE0CF0">
        <w:t>47</w:t>
      </w:r>
      <w:r w:rsidR="00AE0CF0">
        <w:rPr>
          <w:spacing w:val="28"/>
        </w:rPr>
        <w:t xml:space="preserve"> </w:t>
      </w:r>
      <w:r w:rsidR="00AE0CF0">
        <w:t>del</w:t>
      </w:r>
      <w:r w:rsidR="00AE0CF0">
        <w:rPr>
          <w:spacing w:val="26"/>
        </w:rPr>
        <w:t xml:space="preserve"> </w:t>
      </w:r>
      <w:r w:rsidR="00AE0CF0">
        <w:t>DPR</w:t>
      </w:r>
      <w:r w:rsidR="00AE0CF0">
        <w:rPr>
          <w:spacing w:val="29"/>
        </w:rPr>
        <w:t xml:space="preserve"> </w:t>
      </w:r>
      <w:r w:rsidR="00AE0CF0">
        <w:t>445/2000,</w:t>
      </w:r>
      <w:r w:rsidR="00AE0CF0">
        <w:rPr>
          <w:spacing w:val="27"/>
        </w:rPr>
        <w:t xml:space="preserve"> </w:t>
      </w:r>
      <w:r w:rsidR="0046030A">
        <w:rPr>
          <w:spacing w:val="27"/>
        </w:rPr>
        <w:t xml:space="preserve"> </w:t>
      </w:r>
      <w:r w:rsidR="00AE0CF0">
        <w:t>consapevole</w:t>
      </w:r>
      <w:r w:rsidR="00AE0CF0">
        <w:rPr>
          <w:spacing w:val="25"/>
        </w:rPr>
        <w:t xml:space="preserve"> </w:t>
      </w:r>
      <w:r w:rsidR="00AE0CF0">
        <w:t>delle</w:t>
      </w:r>
      <w:r w:rsidR="00AE0CF0">
        <w:rPr>
          <w:spacing w:val="20"/>
        </w:rPr>
        <w:t xml:space="preserve"> </w:t>
      </w:r>
      <w:r w:rsidR="00AE0CF0">
        <w:t>sanzioni</w:t>
      </w:r>
      <w:r w:rsidR="00AE0CF0">
        <w:rPr>
          <w:spacing w:val="25"/>
        </w:rPr>
        <w:t xml:space="preserve"> </w:t>
      </w:r>
      <w:r w:rsidR="00AE0CF0">
        <w:t>penali</w:t>
      </w:r>
      <w:r w:rsidR="00AE0CF0">
        <w:rPr>
          <w:spacing w:val="26"/>
        </w:rPr>
        <w:t xml:space="preserve"> </w:t>
      </w:r>
      <w:r w:rsidR="00AE0CF0">
        <w:t>previste</w:t>
      </w:r>
      <w:r w:rsidR="00AE0CF0">
        <w:rPr>
          <w:spacing w:val="-43"/>
        </w:rPr>
        <w:t xml:space="preserve"> </w:t>
      </w:r>
      <w:r w:rsidR="0046030A">
        <w:rPr>
          <w:spacing w:val="-43"/>
        </w:rPr>
        <w:t xml:space="preserve">  </w:t>
      </w:r>
      <w:r w:rsidR="00AE0CF0">
        <w:t>dall'art.</w:t>
      </w:r>
      <w:r w:rsidR="00AE0CF0">
        <w:rPr>
          <w:spacing w:val="3"/>
        </w:rPr>
        <w:t xml:space="preserve"> </w:t>
      </w:r>
      <w:r w:rsidR="00AE0CF0">
        <w:t>76</w:t>
      </w:r>
      <w:r w:rsidR="00AE0CF0">
        <w:rPr>
          <w:spacing w:val="-4"/>
        </w:rPr>
        <w:t xml:space="preserve"> </w:t>
      </w:r>
      <w:r w:rsidR="00AE0CF0">
        <w:t>dello</w:t>
      </w:r>
      <w:r w:rsidR="00AE0CF0">
        <w:rPr>
          <w:spacing w:val="-3"/>
        </w:rPr>
        <w:t xml:space="preserve"> </w:t>
      </w:r>
      <w:r w:rsidR="00AE0CF0">
        <w:t>stesso</w:t>
      </w:r>
      <w:r w:rsidR="00AE0CF0">
        <w:rPr>
          <w:spacing w:val="2"/>
        </w:rPr>
        <w:t xml:space="preserve"> </w:t>
      </w:r>
      <w:r w:rsidR="00AE0CF0">
        <w:t>DPR</w:t>
      </w:r>
      <w:r w:rsidR="00AE0CF0">
        <w:rPr>
          <w:spacing w:val="-2"/>
        </w:rPr>
        <w:t xml:space="preserve"> </w:t>
      </w:r>
      <w:r w:rsidR="00AE0CF0">
        <w:t>per</w:t>
      </w:r>
      <w:r w:rsidR="00AE0CF0">
        <w:rPr>
          <w:spacing w:val="-2"/>
        </w:rPr>
        <w:t xml:space="preserve"> </w:t>
      </w:r>
      <w:r w:rsidR="00AE0CF0">
        <w:t>le</w:t>
      </w:r>
      <w:r w:rsidR="00AE0CF0">
        <w:rPr>
          <w:spacing w:val="-2"/>
        </w:rPr>
        <w:t xml:space="preserve"> </w:t>
      </w:r>
      <w:r w:rsidR="00AE0CF0">
        <w:t>ipotesi</w:t>
      </w:r>
      <w:r>
        <w:rPr>
          <w:spacing w:val="-1"/>
        </w:rPr>
        <w:t xml:space="preserve"> </w:t>
      </w:r>
      <w:r w:rsidR="00AE0CF0">
        <w:t>di</w:t>
      </w:r>
      <w:r w:rsidR="00AE0CF0">
        <w:rPr>
          <w:spacing w:val="-1"/>
        </w:rPr>
        <w:t xml:space="preserve"> </w:t>
      </w:r>
      <w:r w:rsidR="00AE0CF0">
        <w:t>atti</w:t>
      </w:r>
      <w:r w:rsidR="00AE0CF0">
        <w:rPr>
          <w:spacing w:val="4"/>
        </w:rPr>
        <w:t xml:space="preserve"> </w:t>
      </w:r>
      <w:r w:rsidR="00AE0CF0">
        <w:t>e</w:t>
      </w:r>
      <w:r w:rsidR="00AE0CF0">
        <w:rPr>
          <w:spacing w:val="-3"/>
        </w:rPr>
        <w:t xml:space="preserve"> </w:t>
      </w:r>
      <w:r w:rsidR="00AE0CF0">
        <w:t>dichiarazioni</w:t>
      </w:r>
      <w:r w:rsidR="00AE0CF0">
        <w:rPr>
          <w:spacing w:val="-1"/>
        </w:rPr>
        <w:t xml:space="preserve"> </w:t>
      </w:r>
      <w:r w:rsidR="00AE0CF0">
        <w:t>mendaci,</w:t>
      </w:r>
    </w:p>
    <w:p w14:paraId="5C36CC1B" w14:textId="77777777" w:rsidR="00A77B6C" w:rsidRDefault="00AE0CF0">
      <w:pPr>
        <w:pStyle w:val="Corpotesto"/>
        <w:spacing w:before="0" w:line="243" w:lineRule="exact"/>
        <w:ind w:left="5078" w:right="5086"/>
        <w:jc w:val="center"/>
      </w:pPr>
      <w:r>
        <w:t>DICHIARA</w:t>
      </w:r>
    </w:p>
    <w:p w14:paraId="3D4100D4" w14:textId="77777777" w:rsidR="00A77B6C" w:rsidRDefault="00A77B6C">
      <w:pPr>
        <w:pStyle w:val="Corpotesto"/>
        <w:spacing w:before="4"/>
        <w:ind w:left="0"/>
        <w:rPr>
          <w:sz w:val="19"/>
        </w:rPr>
      </w:pPr>
    </w:p>
    <w:p w14:paraId="7FBC3E8C" w14:textId="4B47A92A" w:rsidR="00474199" w:rsidRPr="00D3069E" w:rsidRDefault="00474199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0"/>
        <w:rPr>
          <w:sz w:val="20"/>
          <w:szCs w:val="20"/>
        </w:rPr>
      </w:pPr>
      <w:r w:rsidRPr="00474199">
        <w:rPr>
          <w:color w:val="000000" w:themeColor="text1"/>
          <w:sz w:val="20"/>
          <w:szCs w:val="20"/>
        </w:rPr>
        <w:t xml:space="preserve">di essere in possesso dei requisiti previsti </w:t>
      </w:r>
      <w:r w:rsidR="0046030A">
        <w:rPr>
          <w:color w:val="000000" w:themeColor="text1"/>
          <w:sz w:val="20"/>
          <w:szCs w:val="20"/>
        </w:rPr>
        <w:t>dall’</w:t>
      </w:r>
      <w:r w:rsidRPr="00474199">
        <w:rPr>
          <w:color w:val="000000" w:themeColor="text1"/>
          <w:sz w:val="20"/>
          <w:szCs w:val="20"/>
        </w:rPr>
        <w:t xml:space="preserve">art. </w:t>
      </w:r>
      <w:r w:rsidR="00D3069E">
        <w:rPr>
          <w:color w:val="000000" w:themeColor="text1"/>
          <w:sz w:val="20"/>
          <w:szCs w:val="20"/>
        </w:rPr>
        <w:t>38</w:t>
      </w:r>
      <w:r w:rsidRPr="00474199">
        <w:rPr>
          <w:color w:val="000000" w:themeColor="text1"/>
          <w:sz w:val="20"/>
          <w:szCs w:val="20"/>
        </w:rPr>
        <w:t xml:space="preserve"> del D.Lgs. n. 81/2008 e s.m.i.;</w:t>
      </w:r>
    </w:p>
    <w:p w14:paraId="59815A3E" w14:textId="77777777" w:rsidR="005A5B6D" w:rsidRPr="005A5B6D" w:rsidRDefault="0046030A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0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di essere in possesso del seguente titolo di accesso:</w:t>
      </w:r>
    </w:p>
    <w:p w14:paraId="7A9A8DC1" w14:textId="41849C56" w:rsidR="00D3069E" w:rsidRPr="00474199" w:rsidRDefault="0046030A" w:rsidP="005A5B6D">
      <w:pPr>
        <w:pStyle w:val="Paragrafoelenco"/>
        <w:tabs>
          <w:tab w:val="left" w:pos="533"/>
          <w:tab w:val="left" w:pos="534"/>
        </w:tabs>
        <w:spacing w:before="0"/>
        <w:ind w:left="533" w:firstLine="0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_____________________________________________________________</w:t>
      </w:r>
      <w:r w:rsidR="005A5B6D">
        <w:rPr>
          <w:color w:val="000000" w:themeColor="text1"/>
          <w:sz w:val="20"/>
          <w:szCs w:val="20"/>
        </w:rPr>
        <w:t>_________________________________________</w:t>
      </w:r>
    </w:p>
    <w:p w14:paraId="01C98768" w14:textId="2E0E7956" w:rsidR="00A77B6C" w:rsidRDefault="00AE0CF0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0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preso visione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obbligarsi</w:t>
      </w:r>
      <w:r>
        <w:rPr>
          <w:spacing w:val="2"/>
          <w:sz w:val="20"/>
        </w:rPr>
        <w:t xml:space="preserve"> </w:t>
      </w:r>
      <w:r>
        <w:rPr>
          <w:sz w:val="20"/>
        </w:rPr>
        <w:t>all'osservanza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 w:rsidR="003705E5">
        <w:rPr>
          <w:sz w:val="20"/>
        </w:rPr>
        <w:t xml:space="preserve">ll’ Avviso pubblico </w:t>
      </w:r>
      <w:r w:rsidR="003705E5" w:rsidRPr="00685012">
        <w:rPr>
          <w:sz w:val="20"/>
        </w:rPr>
        <w:t xml:space="preserve">prot. n. </w:t>
      </w:r>
      <w:r w:rsidR="00685012" w:rsidRPr="00685012">
        <w:rPr>
          <w:sz w:val="20"/>
        </w:rPr>
        <w:t xml:space="preserve">4991 </w:t>
      </w:r>
      <w:r w:rsidR="003705E5" w:rsidRPr="00685012">
        <w:rPr>
          <w:sz w:val="20"/>
        </w:rPr>
        <w:t>del</w:t>
      </w:r>
      <w:r w:rsidR="00685012">
        <w:rPr>
          <w:sz w:val="20"/>
        </w:rPr>
        <w:t xml:space="preserve"> </w:t>
      </w:r>
      <w:r w:rsidR="00685012" w:rsidRPr="00685012">
        <w:rPr>
          <w:sz w:val="20"/>
        </w:rPr>
        <w:t>07/09/2023</w:t>
      </w:r>
      <w:r w:rsidR="00685012">
        <w:rPr>
          <w:sz w:val="20"/>
        </w:rPr>
        <w:t>;</w:t>
      </w:r>
    </w:p>
    <w:p w14:paraId="0D6B756B" w14:textId="77777777" w:rsidR="00A77B6C" w:rsidRDefault="00AE0CF0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40" w:line="273" w:lineRule="auto"/>
        <w:ind w:right="116"/>
        <w:rPr>
          <w:sz w:val="20"/>
        </w:rPr>
      </w:pP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assumere</w:t>
      </w:r>
      <w:r>
        <w:rPr>
          <w:spacing w:val="33"/>
          <w:sz w:val="20"/>
        </w:rPr>
        <w:t xml:space="preserve"> </w:t>
      </w:r>
      <w:r>
        <w:rPr>
          <w:sz w:val="20"/>
        </w:rPr>
        <w:t>tutti</w:t>
      </w:r>
      <w:r>
        <w:rPr>
          <w:spacing w:val="34"/>
          <w:sz w:val="20"/>
        </w:rPr>
        <w:t xml:space="preserve"> </w:t>
      </w:r>
      <w:r>
        <w:rPr>
          <w:sz w:val="20"/>
        </w:rPr>
        <w:t>gli</w:t>
      </w:r>
      <w:r>
        <w:rPr>
          <w:spacing w:val="34"/>
          <w:sz w:val="20"/>
        </w:rPr>
        <w:t xml:space="preserve"> </w:t>
      </w:r>
      <w:r>
        <w:rPr>
          <w:sz w:val="20"/>
        </w:rPr>
        <w:t>obblighi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tracciabilità</w:t>
      </w:r>
      <w:r>
        <w:rPr>
          <w:spacing w:val="32"/>
          <w:sz w:val="20"/>
        </w:rPr>
        <w:t xml:space="preserve"> </w:t>
      </w:r>
      <w:r>
        <w:rPr>
          <w:sz w:val="20"/>
        </w:rPr>
        <w:t>dei</w:t>
      </w:r>
      <w:r>
        <w:rPr>
          <w:spacing w:val="34"/>
          <w:sz w:val="20"/>
        </w:rPr>
        <w:t xml:space="preserve"> </w:t>
      </w:r>
      <w:r>
        <w:rPr>
          <w:sz w:val="20"/>
        </w:rPr>
        <w:t>flussi</w:t>
      </w:r>
      <w:r>
        <w:rPr>
          <w:spacing w:val="33"/>
          <w:sz w:val="20"/>
        </w:rPr>
        <w:t xml:space="preserve"> </w:t>
      </w:r>
      <w:r>
        <w:rPr>
          <w:sz w:val="20"/>
        </w:rPr>
        <w:t>finanziari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cui</w:t>
      </w:r>
      <w:r>
        <w:rPr>
          <w:spacing w:val="34"/>
          <w:sz w:val="20"/>
        </w:rPr>
        <w:t xml:space="preserve"> </w:t>
      </w:r>
      <w:r>
        <w:rPr>
          <w:sz w:val="20"/>
        </w:rPr>
        <w:t>all’art.3</w:t>
      </w:r>
      <w:r>
        <w:rPr>
          <w:spacing w:val="31"/>
          <w:sz w:val="20"/>
        </w:rPr>
        <w:t xml:space="preserve"> </w:t>
      </w:r>
      <w:r>
        <w:rPr>
          <w:sz w:val="20"/>
        </w:rPr>
        <w:t>della</w:t>
      </w:r>
      <w:r>
        <w:rPr>
          <w:spacing w:val="32"/>
          <w:sz w:val="20"/>
        </w:rPr>
        <w:t xml:space="preserve"> </w:t>
      </w:r>
      <w:r>
        <w:rPr>
          <w:sz w:val="20"/>
        </w:rPr>
        <w:t>Legge</w:t>
      </w:r>
      <w:r>
        <w:rPr>
          <w:spacing w:val="33"/>
          <w:sz w:val="20"/>
        </w:rPr>
        <w:t xml:space="preserve"> </w:t>
      </w:r>
      <w:r>
        <w:rPr>
          <w:sz w:val="20"/>
        </w:rPr>
        <w:t>13/08/2010</w:t>
      </w:r>
      <w:r>
        <w:rPr>
          <w:spacing w:val="31"/>
          <w:sz w:val="20"/>
        </w:rPr>
        <w:t xml:space="preserve"> </w:t>
      </w:r>
      <w:r>
        <w:rPr>
          <w:sz w:val="20"/>
        </w:rPr>
        <w:t>n.136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integrazioni;</w:t>
      </w:r>
    </w:p>
    <w:p w14:paraId="6E84424A" w14:textId="77777777" w:rsidR="00A77B6C" w:rsidRDefault="00AE0CF0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4" w:line="273" w:lineRule="auto"/>
        <w:ind w:right="116"/>
        <w:rPr>
          <w:sz w:val="20"/>
        </w:rPr>
      </w:pP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essere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regola</w:t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33"/>
          <w:sz w:val="20"/>
        </w:rPr>
        <w:t xml:space="preserve"> </w:t>
      </w:r>
      <w:r>
        <w:rPr>
          <w:sz w:val="20"/>
        </w:rPr>
        <w:t>il</w:t>
      </w:r>
      <w:r>
        <w:rPr>
          <w:spacing w:val="36"/>
          <w:sz w:val="20"/>
        </w:rPr>
        <w:t xml:space="preserve"> </w:t>
      </w:r>
      <w:r>
        <w:rPr>
          <w:sz w:val="20"/>
        </w:rPr>
        <w:t>versamento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contributi</w:t>
      </w:r>
      <w:r>
        <w:rPr>
          <w:spacing w:val="35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5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35"/>
          <w:sz w:val="20"/>
        </w:rPr>
        <w:t xml:space="preserve"> </w:t>
      </w:r>
      <w:r>
        <w:rPr>
          <w:sz w:val="20"/>
        </w:rPr>
        <w:t>(DURC).</w:t>
      </w:r>
      <w:r>
        <w:rPr>
          <w:spacing w:val="36"/>
          <w:sz w:val="20"/>
        </w:rPr>
        <w:t xml:space="preserve"> </w:t>
      </w:r>
      <w:r>
        <w:rPr>
          <w:sz w:val="20"/>
        </w:rPr>
        <w:t>Tale</w:t>
      </w:r>
      <w:r>
        <w:rPr>
          <w:spacing w:val="34"/>
          <w:sz w:val="20"/>
        </w:rPr>
        <w:t xml:space="preserve"> </w:t>
      </w:r>
      <w:r>
        <w:rPr>
          <w:sz w:val="20"/>
        </w:rPr>
        <w:t>documento</w:t>
      </w:r>
      <w:r>
        <w:rPr>
          <w:spacing w:val="34"/>
          <w:sz w:val="20"/>
        </w:rPr>
        <w:t xml:space="preserve"> </w:t>
      </w:r>
      <w:r>
        <w:rPr>
          <w:sz w:val="20"/>
        </w:rPr>
        <w:t>sarà</w:t>
      </w:r>
      <w:r>
        <w:rPr>
          <w:spacing w:val="33"/>
          <w:sz w:val="20"/>
        </w:rPr>
        <w:t xml:space="preserve"> </w:t>
      </w:r>
      <w:r>
        <w:rPr>
          <w:sz w:val="20"/>
        </w:rPr>
        <w:t>richiesto</w:t>
      </w:r>
      <w:r>
        <w:rPr>
          <w:spacing w:val="34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Conservatorio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consuete</w:t>
      </w:r>
      <w:r>
        <w:rPr>
          <w:spacing w:val="3"/>
          <w:sz w:val="20"/>
        </w:rPr>
        <w:t xml:space="preserve"> </w:t>
      </w:r>
      <w:r>
        <w:rPr>
          <w:sz w:val="20"/>
        </w:rPr>
        <w:t>procedure</w:t>
      </w:r>
      <w:r>
        <w:rPr>
          <w:spacing w:val="-2"/>
          <w:sz w:val="20"/>
        </w:rPr>
        <w:t xml:space="preserve"> </w:t>
      </w:r>
      <w:r>
        <w:rPr>
          <w:sz w:val="20"/>
        </w:rPr>
        <w:t>telematiche;</w:t>
      </w:r>
    </w:p>
    <w:p w14:paraId="62F00877" w14:textId="4CBD9C6C" w:rsidR="00A77B6C" w:rsidRDefault="00AE0CF0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line="273" w:lineRule="auto"/>
        <w:ind w:right="118"/>
        <w:rPr>
          <w:sz w:val="20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trovarsi,</w:t>
      </w:r>
      <w:r>
        <w:rPr>
          <w:spacing w:val="5"/>
          <w:sz w:val="20"/>
        </w:rPr>
        <w:t xml:space="preserve"> </w:t>
      </w:r>
      <w:r>
        <w:rPr>
          <w:sz w:val="20"/>
        </w:rPr>
        <w:t>né</w:t>
      </w:r>
      <w:r>
        <w:rPr>
          <w:spacing w:val="6"/>
          <w:sz w:val="20"/>
        </w:rPr>
        <w:t xml:space="preserve"> </w:t>
      </w:r>
      <w:r>
        <w:rPr>
          <w:sz w:val="20"/>
        </w:rPr>
        <w:t>essersi</w:t>
      </w:r>
      <w:r>
        <w:rPr>
          <w:spacing w:val="9"/>
          <w:sz w:val="20"/>
        </w:rPr>
        <w:t xml:space="preserve"> </w:t>
      </w:r>
      <w:r>
        <w:rPr>
          <w:sz w:val="20"/>
        </w:rPr>
        <w:t>trovato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alcuna</w:t>
      </w:r>
      <w:r>
        <w:rPr>
          <w:spacing w:val="5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condizioni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esclusione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cui</w:t>
      </w:r>
      <w:r>
        <w:rPr>
          <w:spacing w:val="8"/>
          <w:sz w:val="20"/>
        </w:rPr>
        <w:t xml:space="preserve"> </w:t>
      </w:r>
      <w:r w:rsidR="003705E5"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3"/>
          <w:sz w:val="20"/>
        </w:rPr>
        <w:t xml:space="preserve"> </w:t>
      </w:r>
      <w:r w:rsidR="003705E5">
        <w:rPr>
          <w:sz w:val="20"/>
        </w:rPr>
        <w:t>36</w:t>
      </w:r>
      <w:r w:rsidR="000272C7">
        <w:rPr>
          <w:sz w:val="20"/>
        </w:rPr>
        <w:t>/</w:t>
      </w:r>
      <w:r w:rsidR="003705E5">
        <w:rPr>
          <w:sz w:val="20"/>
        </w:rPr>
        <w:t>2023;</w:t>
      </w:r>
    </w:p>
    <w:p w14:paraId="2D81B98A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7"/>
        </w:tabs>
        <w:spacing w:line="273" w:lineRule="auto"/>
        <w:ind w:right="124"/>
        <w:jc w:val="both"/>
        <w:rPr>
          <w:sz w:val="20"/>
        </w:rPr>
      </w:pPr>
      <w:r>
        <w:rPr>
          <w:sz w:val="20"/>
        </w:rPr>
        <w:t>di non trovarsi in stato di fallimento, di liquidazione coatta, di concordato preventivo né sia in corso nei propri riguardi un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una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situazioni;</w:t>
      </w:r>
    </w:p>
    <w:p w14:paraId="64B7A3B8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7"/>
        </w:tabs>
        <w:spacing w:line="276" w:lineRule="auto"/>
        <w:ind w:right="117"/>
        <w:jc w:val="both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propri</w:t>
      </w:r>
      <w:r>
        <w:rPr>
          <w:spacing w:val="1"/>
          <w:sz w:val="20"/>
        </w:rPr>
        <w:t xml:space="preserve"> </w:t>
      </w:r>
      <w:r>
        <w:rPr>
          <w:sz w:val="20"/>
        </w:rPr>
        <w:t>confronti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pendente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 per</w:t>
      </w:r>
      <w:r>
        <w:rPr>
          <w:spacing w:val="1"/>
          <w:sz w:val="20"/>
        </w:rPr>
        <w:t xml:space="preserve"> </w:t>
      </w:r>
      <w:r>
        <w:rPr>
          <w:sz w:val="20"/>
        </w:rPr>
        <w:t>l'applicazione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misure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</w:t>
      </w:r>
      <w:r>
        <w:rPr>
          <w:spacing w:val="1"/>
          <w:sz w:val="20"/>
        </w:rPr>
        <w:t xml:space="preserve"> </w:t>
      </w:r>
      <w:r>
        <w:rPr>
          <w:sz w:val="20"/>
        </w:rPr>
        <w:t>di cui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 3 della legge 27 dicembre 1956, n. 1423 o di una delle cause ostative previste dall'articolo 10 della legge 31</w:t>
      </w:r>
      <w:r>
        <w:rPr>
          <w:spacing w:val="1"/>
          <w:sz w:val="20"/>
        </w:rPr>
        <w:t xml:space="preserve"> </w:t>
      </w:r>
      <w:r>
        <w:rPr>
          <w:sz w:val="20"/>
        </w:rPr>
        <w:t>maggio</w:t>
      </w:r>
      <w:r>
        <w:rPr>
          <w:spacing w:val="-4"/>
          <w:sz w:val="20"/>
        </w:rPr>
        <w:t xml:space="preserve"> </w:t>
      </w:r>
      <w:r>
        <w:rPr>
          <w:sz w:val="20"/>
        </w:rPr>
        <w:t>1965, n. 575;</w:t>
      </w:r>
    </w:p>
    <w:p w14:paraId="7410B9B5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7"/>
        </w:tabs>
        <w:spacing w:before="0" w:line="276" w:lineRule="auto"/>
        <w:ind w:right="115"/>
        <w:jc w:val="both"/>
        <w:rPr>
          <w:sz w:val="20"/>
        </w:rPr>
      </w:pPr>
      <w:r>
        <w:rPr>
          <w:sz w:val="20"/>
        </w:rPr>
        <w:t>che nei propri confronti non è stata pronunciata sentenza di condanna passata in giudicato o emesso decreto penale di</w:t>
      </w:r>
      <w:r>
        <w:rPr>
          <w:spacing w:val="1"/>
          <w:sz w:val="20"/>
        </w:rPr>
        <w:t xml:space="preserve"> </w:t>
      </w:r>
      <w:r>
        <w:rPr>
          <w:sz w:val="20"/>
        </w:rPr>
        <w:t>condanna divenuto irrevocabile, oppure sentenza di applicazione della pena su richiesta, ai sensi dell'articolo 444 del codice</w:t>
      </w:r>
      <w:r>
        <w:rPr>
          <w:spacing w:val="-43"/>
          <w:sz w:val="20"/>
        </w:rPr>
        <w:t xml:space="preserve"> </w:t>
      </w:r>
      <w:r>
        <w:rPr>
          <w:sz w:val="20"/>
        </w:rPr>
        <w:t>di procedura penale, per reati gravi in danno dello Stato o della Comunità che incidono sulla moralità professionale; che</w:t>
      </w:r>
      <w:r>
        <w:rPr>
          <w:spacing w:val="1"/>
          <w:sz w:val="20"/>
        </w:rPr>
        <w:t xml:space="preserve"> </w:t>
      </w:r>
      <w:r>
        <w:rPr>
          <w:sz w:val="20"/>
        </w:rPr>
        <w:t>altresì nei propri confronti non è stata pronunciata sentenza di condanna, passata in giudicato, per uno o più reati 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un'organizzazione</w:t>
      </w:r>
      <w:r>
        <w:rPr>
          <w:spacing w:val="1"/>
          <w:sz w:val="20"/>
        </w:rPr>
        <w:t xml:space="preserve"> </w:t>
      </w:r>
      <w:r>
        <w:rPr>
          <w:sz w:val="20"/>
        </w:rPr>
        <w:t>criminale,</w:t>
      </w:r>
      <w:r>
        <w:rPr>
          <w:spacing w:val="1"/>
          <w:sz w:val="20"/>
        </w:rPr>
        <w:t xml:space="preserve"> </w:t>
      </w:r>
      <w:r>
        <w:rPr>
          <w:sz w:val="20"/>
        </w:rPr>
        <w:t>corruzione,</w:t>
      </w:r>
      <w:r>
        <w:rPr>
          <w:spacing w:val="1"/>
          <w:sz w:val="20"/>
        </w:rPr>
        <w:t xml:space="preserve"> </w:t>
      </w:r>
      <w:r>
        <w:rPr>
          <w:sz w:val="20"/>
        </w:rPr>
        <w:t>frode,</w:t>
      </w:r>
      <w:r>
        <w:rPr>
          <w:spacing w:val="1"/>
          <w:sz w:val="20"/>
        </w:rPr>
        <w:t xml:space="preserve"> </w:t>
      </w:r>
      <w:r>
        <w:rPr>
          <w:sz w:val="20"/>
        </w:rPr>
        <w:t>riciclaggio,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pacing w:val="1"/>
          <w:sz w:val="20"/>
        </w:rPr>
        <w:t xml:space="preserve"> </w:t>
      </w:r>
      <w:r>
        <w:rPr>
          <w:sz w:val="20"/>
        </w:rPr>
        <w:t>definiti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atti</w:t>
      </w:r>
      <w:r>
        <w:rPr>
          <w:spacing w:val="1"/>
          <w:sz w:val="20"/>
        </w:rPr>
        <w:t xml:space="preserve"> </w:t>
      </w:r>
      <w:r>
        <w:rPr>
          <w:sz w:val="20"/>
        </w:rPr>
        <w:t>comunitari</w:t>
      </w:r>
      <w:r>
        <w:rPr>
          <w:spacing w:val="1"/>
          <w:sz w:val="20"/>
        </w:rPr>
        <w:t xml:space="preserve"> </w:t>
      </w:r>
      <w:r>
        <w:rPr>
          <w:sz w:val="20"/>
        </w:rPr>
        <w:t>citati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45, paragrafo</w:t>
      </w:r>
      <w:r>
        <w:rPr>
          <w:spacing w:val="-3"/>
          <w:sz w:val="20"/>
        </w:rPr>
        <w:t xml:space="preserve"> </w:t>
      </w:r>
      <w:r>
        <w:rPr>
          <w:sz w:val="20"/>
        </w:rPr>
        <w:t>1, direttiva</w:t>
      </w:r>
      <w:r>
        <w:rPr>
          <w:spacing w:val="2"/>
          <w:sz w:val="20"/>
        </w:rPr>
        <w:t xml:space="preserve"> </w:t>
      </w:r>
      <w:r>
        <w:rPr>
          <w:sz w:val="20"/>
        </w:rPr>
        <w:t>Ce</w:t>
      </w:r>
      <w:r>
        <w:rPr>
          <w:spacing w:val="-2"/>
          <w:sz w:val="20"/>
        </w:rPr>
        <w:t xml:space="preserve"> </w:t>
      </w:r>
      <w:r>
        <w:rPr>
          <w:sz w:val="20"/>
        </w:rPr>
        <w:t>2004/18;</w:t>
      </w:r>
    </w:p>
    <w:p w14:paraId="40B15C39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7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violato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divieto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fiduciaria</w:t>
      </w:r>
      <w:r>
        <w:rPr>
          <w:spacing w:val="-4"/>
          <w:sz w:val="20"/>
        </w:rPr>
        <w:t xml:space="preserve"> </w:t>
      </w:r>
      <w:r>
        <w:rPr>
          <w:sz w:val="20"/>
        </w:rPr>
        <w:t>posto</w:t>
      </w:r>
      <w:r>
        <w:rPr>
          <w:spacing w:val="-8"/>
          <w:sz w:val="20"/>
        </w:rPr>
        <w:t xml:space="preserve"> </w:t>
      </w:r>
      <w:r>
        <w:rPr>
          <w:sz w:val="20"/>
        </w:rPr>
        <w:t>all'articolo 17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marzo</w:t>
      </w:r>
      <w:r>
        <w:rPr>
          <w:spacing w:val="-8"/>
          <w:sz w:val="20"/>
        </w:rPr>
        <w:t xml:space="preserve"> </w:t>
      </w:r>
      <w:r>
        <w:rPr>
          <w:sz w:val="20"/>
        </w:rPr>
        <w:t>1990,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55;</w:t>
      </w:r>
    </w:p>
    <w:p w14:paraId="6F2BE021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7"/>
        </w:tabs>
        <w:spacing w:before="37" w:line="273" w:lineRule="auto"/>
        <w:ind w:right="657"/>
        <w:rPr>
          <w:sz w:val="20"/>
        </w:rPr>
      </w:pPr>
      <w:r>
        <w:rPr>
          <w:sz w:val="20"/>
        </w:rPr>
        <w:t>di non aver commesso gravi infrazioni debitamente accertate alle norme in materia di sicurezza e a ogni altro obbligo</w:t>
      </w:r>
      <w:r>
        <w:rPr>
          <w:spacing w:val="-43"/>
          <w:sz w:val="20"/>
        </w:rPr>
        <w:t xml:space="preserve"> </w:t>
      </w:r>
      <w:r>
        <w:rPr>
          <w:sz w:val="20"/>
        </w:rPr>
        <w:t>derivante</w:t>
      </w:r>
      <w:r>
        <w:rPr>
          <w:spacing w:val="-3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rapporti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lavoro;</w:t>
      </w:r>
    </w:p>
    <w:p w14:paraId="014241A3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line="273" w:lineRule="auto"/>
        <w:ind w:right="402"/>
        <w:rPr>
          <w:sz w:val="20"/>
        </w:rPr>
      </w:pPr>
      <w:r>
        <w:rPr>
          <w:sz w:val="20"/>
        </w:rPr>
        <w:t>di non aver commesso grave negligenza o malafede nell'esecuzione delle prestazioni affidate dall'Istituto appaltante che</w:t>
      </w:r>
      <w:r>
        <w:rPr>
          <w:spacing w:val="-43"/>
          <w:sz w:val="20"/>
        </w:rPr>
        <w:t xml:space="preserve"> </w:t>
      </w:r>
      <w:r>
        <w:rPr>
          <w:sz w:val="20"/>
        </w:rPr>
        <w:t>bandisce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errore</w:t>
      </w:r>
      <w:r>
        <w:rPr>
          <w:spacing w:val="-3"/>
          <w:sz w:val="20"/>
        </w:rPr>
        <w:t xml:space="preserve"> </w:t>
      </w:r>
      <w:r>
        <w:rPr>
          <w:sz w:val="20"/>
        </w:rPr>
        <w:t>grave</w:t>
      </w:r>
      <w:r>
        <w:rPr>
          <w:spacing w:val="2"/>
          <w:sz w:val="20"/>
        </w:rPr>
        <w:t xml:space="preserve"> </w:t>
      </w:r>
      <w:r>
        <w:rPr>
          <w:sz w:val="20"/>
        </w:rPr>
        <w:t>nell'esercizio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propria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professionale;</w:t>
      </w:r>
    </w:p>
    <w:p w14:paraId="65DCB034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line="273" w:lineRule="auto"/>
        <w:ind w:right="519"/>
        <w:rPr>
          <w:sz w:val="20"/>
        </w:rPr>
      </w:pPr>
      <w:r>
        <w:rPr>
          <w:sz w:val="20"/>
        </w:rPr>
        <w:t>di non aver commesso violazioni, definitivamente accertate, rispetto agli obblighi relativi al pagamento delle imposte e</w:t>
      </w:r>
      <w:r>
        <w:rPr>
          <w:spacing w:val="-43"/>
          <w:sz w:val="20"/>
        </w:rPr>
        <w:t xml:space="preserve"> </w:t>
      </w:r>
      <w:r>
        <w:rPr>
          <w:sz w:val="20"/>
        </w:rPr>
        <w:t>tasse,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quella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stabiliti;</w:t>
      </w:r>
    </w:p>
    <w:p w14:paraId="5E609840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7"/>
        </w:tabs>
        <w:spacing w:line="273" w:lineRule="auto"/>
        <w:ind w:right="442"/>
        <w:rPr>
          <w:sz w:val="20"/>
        </w:rPr>
      </w:pPr>
      <w:r>
        <w:rPr>
          <w:sz w:val="20"/>
        </w:rPr>
        <w:t>di non aver reso false dichiarazioni in merito ai requisiti e alle condizioni rilevanti per la partecipazione alle procedure di</w:t>
      </w:r>
      <w:r>
        <w:rPr>
          <w:spacing w:val="-43"/>
          <w:sz w:val="20"/>
        </w:rPr>
        <w:t xml:space="preserve"> </w:t>
      </w:r>
      <w:r>
        <w:rPr>
          <w:sz w:val="20"/>
        </w:rPr>
        <w:t>gara;</w:t>
      </w:r>
    </w:p>
    <w:p w14:paraId="3ABDC0FE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line="273" w:lineRule="auto"/>
        <w:ind w:right="782"/>
        <w:rPr>
          <w:sz w:val="20"/>
        </w:rPr>
      </w:pPr>
      <w:r>
        <w:rPr>
          <w:sz w:val="20"/>
        </w:rPr>
        <w:t>di non aver commesso violazioni gravi, definitivamente accertate, alle norme in materia di contributi previdenziali e</w:t>
      </w:r>
      <w:r>
        <w:rPr>
          <w:spacing w:val="-43"/>
          <w:sz w:val="20"/>
        </w:rPr>
        <w:t xml:space="preserve"> </w:t>
      </w:r>
      <w:r>
        <w:rPr>
          <w:sz w:val="20"/>
        </w:rPr>
        <w:t>assistenziali,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2"/>
          <w:sz w:val="20"/>
        </w:rPr>
        <w:t xml:space="preserve"> </w:t>
      </w:r>
      <w:r>
        <w:rPr>
          <w:sz w:val="20"/>
        </w:rPr>
        <w:t>stabiliti;</w:t>
      </w:r>
    </w:p>
    <w:p w14:paraId="1CA19FC6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68/99 in</w:t>
      </w:r>
      <w:r>
        <w:rPr>
          <w:spacing w:val="-8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disabili;</w:t>
      </w:r>
    </w:p>
    <w:p w14:paraId="7F7B3E0D" w14:textId="464669D7" w:rsidR="00A77B6C" w:rsidRDefault="00AE0CF0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34" w:line="278" w:lineRule="auto"/>
        <w:ind w:right="347"/>
        <w:rPr>
          <w:sz w:val="20"/>
        </w:rPr>
      </w:pPr>
      <w:r>
        <w:rPr>
          <w:sz w:val="20"/>
        </w:rPr>
        <w:t>che nei propri confronti non è stata applicata la sanzione interdittiva di cui all'articolo 9, comma 2, lettera c), del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5"/>
          <w:sz w:val="20"/>
        </w:rPr>
        <w:t xml:space="preserve"> </w:t>
      </w:r>
      <w:r>
        <w:rPr>
          <w:sz w:val="20"/>
        </w:rPr>
        <w:t>dell'8</w:t>
      </w:r>
      <w:r>
        <w:rPr>
          <w:spacing w:val="-5"/>
          <w:sz w:val="20"/>
        </w:rPr>
        <w:t xml:space="preserve"> </w:t>
      </w:r>
      <w:r>
        <w:rPr>
          <w:sz w:val="20"/>
        </w:rPr>
        <w:t>giugno</w:t>
      </w:r>
      <w:r>
        <w:rPr>
          <w:spacing w:val="-5"/>
          <w:sz w:val="20"/>
        </w:rPr>
        <w:t xml:space="preserve"> </w:t>
      </w:r>
      <w:r>
        <w:rPr>
          <w:sz w:val="20"/>
        </w:rPr>
        <w:t>2001 n.231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altra</w:t>
      </w:r>
      <w:r>
        <w:rPr>
          <w:spacing w:val="-5"/>
          <w:sz w:val="20"/>
        </w:rPr>
        <w:t xml:space="preserve"> </w:t>
      </w:r>
      <w:r>
        <w:rPr>
          <w:sz w:val="20"/>
        </w:rPr>
        <w:t>sanzione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comporta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divieto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contrarre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 amministrazione.</w:t>
      </w:r>
    </w:p>
    <w:p w14:paraId="360871BC" w14:textId="77777777" w:rsidR="00A77B6C" w:rsidRDefault="00AE0CF0">
      <w:pPr>
        <w:pStyle w:val="Corpotesto"/>
        <w:spacing w:before="197"/>
        <w:ind w:left="106"/>
      </w:pPr>
      <w:r>
        <w:t>Si</w:t>
      </w:r>
      <w:r>
        <w:rPr>
          <w:spacing w:val="1"/>
        </w:rPr>
        <w:t xml:space="preserve"> </w:t>
      </w:r>
      <w:r>
        <w:t>allega:</w:t>
      </w:r>
    </w:p>
    <w:p w14:paraId="7CFFFA42" w14:textId="77777777" w:rsidR="00A77B6C" w:rsidRDefault="00AE0CF0">
      <w:pPr>
        <w:pStyle w:val="Corpotesto"/>
        <w:spacing w:before="1"/>
        <w:ind w:left="106"/>
      </w:pPr>
      <w:r>
        <w:t>-</w:t>
      </w:r>
      <w:r>
        <w:rPr>
          <w:spacing w:val="2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valido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riconoscimento;</w:t>
      </w:r>
    </w:p>
    <w:p w14:paraId="0330A254" w14:textId="43909687" w:rsidR="00A77B6C" w:rsidRDefault="00425EBD">
      <w:pPr>
        <w:pStyle w:val="Corpotesto"/>
        <w:spacing w:before="1"/>
        <w:ind w:left="7892"/>
      </w:pPr>
      <w:r>
        <w:t xml:space="preserve">             </w:t>
      </w:r>
      <w:r w:rsidR="00AE0CF0">
        <w:t>Il</w:t>
      </w:r>
      <w:r w:rsidR="00AE0CF0">
        <w:rPr>
          <w:spacing w:val="-3"/>
        </w:rPr>
        <w:t xml:space="preserve"> </w:t>
      </w:r>
      <w:r w:rsidR="00AE0CF0">
        <w:t>dichiarante</w:t>
      </w:r>
    </w:p>
    <w:p w14:paraId="7BD016CD" w14:textId="77777777" w:rsidR="00A77B6C" w:rsidRDefault="00A77B6C">
      <w:pPr>
        <w:pStyle w:val="Corpotesto"/>
        <w:spacing w:before="0"/>
        <w:ind w:left="0"/>
      </w:pPr>
    </w:p>
    <w:p w14:paraId="7907AFB5" w14:textId="77777777" w:rsidR="00A77B6C" w:rsidRDefault="00A77B6C">
      <w:pPr>
        <w:pStyle w:val="Corpotesto"/>
        <w:spacing w:before="0"/>
        <w:ind w:left="0"/>
      </w:pPr>
    </w:p>
    <w:p w14:paraId="36EC9FA0" w14:textId="31AB02D3" w:rsidR="00A77B6C" w:rsidRDefault="005A1757">
      <w:pPr>
        <w:pStyle w:val="Corpotesto"/>
        <w:spacing w:before="12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B4941E" wp14:editId="4C4C9989">
                <wp:simplePos x="0" y="0"/>
                <wp:positionH relativeFrom="page">
                  <wp:posOffset>5303520</wp:posOffset>
                </wp:positionH>
                <wp:positionV relativeFrom="paragraph">
                  <wp:posOffset>137795</wp:posOffset>
                </wp:positionV>
                <wp:extent cx="15849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0" cy="1270"/>
                        </a:xfrm>
                        <a:custGeom>
                          <a:avLst/>
                          <a:gdLst>
                            <a:gd name="T0" fmla="+- 0 8352 8352"/>
                            <a:gd name="T1" fmla="*/ T0 w 2496"/>
                            <a:gd name="T2" fmla="+- 0 10848 8352"/>
                            <a:gd name="T3" fmla="*/ T2 w 2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6">
                              <a:moveTo>
                                <a:pt x="0" y="0"/>
                              </a:moveTo>
                              <a:lnTo>
                                <a:pt x="2496" y="0"/>
                              </a:lnTo>
                            </a:path>
                          </a:pathLst>
                        </a:custGeom>
                        <a:noFill/>
                        <a:ln w="83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AE6C3" id="Freeform 2" o:spid="_x0000_s1026" style="position:absolute;margin-left:417.6pt;margin-top:10.85pt;width:124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" path="m,l2496,e" filled="f" strokeweight=".23108mm">
                <v:path arrowok="t" o:connecttype="custom" o:connectlocs="0,0;1584960,0" o:connectangles="0,0"/>
                <w10:wrap type="topAndBottom" anchorx="page"/>
              </v:shape>
            </w:pict>
          </mc:Fallback>
        </mc:AlternateContent>
      </w:r>
    </w:p>
    <w:sectPr w:rsidR="00A77B6C">
      <w:type w:val="continuous"/>
      <w:pgSz w:w="11900" w:h="16840"/>
      <w:pgMar w:top="6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2F5C"/>
    <w:multiLevelType w:val="hybridMultilevel"/>
    <w:tmpl w:val="4D04FB50"/>
    <w:lvl w:ilvl="0" w:tplc="F2DEF010">
      <w:start w:val="1"/>
      <w:numFmt w:val="decimal"/>
      <w:lvlText w:val="%1."/>
      <w:lvlJc w:val="left"/>
      <w:pPr>
        <w:ind w:left="533" w:hanging="428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t-IT" w:eastAsia="en-US" w:bidi="ar-SA"/>
      </w:rPr>
    </w:lvl>
    <w:lvl w:ilvl="1" w:tplc="3C948692">
      <w:start w:val="1"/>
      <w:numFmt w:val="lowerLetter"/>
      <w:lvlText w:val="%2)"/>
      <w:lvlJc w:val="left"/>
      <w:pPr>
        <w:ind w:left="826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2" w:tplc="F1F4C77A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2F14A304">
      <w:numFmt w:val="bullet"/>
      <w:lvlText w:val="•"/>
      <w:lvlJc w:val="left"/>
      <w:pPr>
        <w:ind w:left="3082" w:hanging="360"/>
      </w:pPr>
      <w:rPr>
        <w:rFonts w:hint="default"/>
        <w:lang w:val="it-IT" w:eastAsia="en-US" w:bidi="ar-SA"/>
      </w:rPr>
    </w:lvl>
    <w:lvl w:ilvl="4" w:tplc="6082CA24">
      <w:numFmt w:val="bullet"/>
      <w:lvlText w:val="•"/>
      <w:lvlJc w:val="left"/>
      <w:pPr>
        <w:ind w:left="4213" w:hanging="360"/>
      </w:pPr>
      <w:rPr>
        <w:rFonts w:hint="default"/>
        <w:lang w:val="it-IT" w:eastAsia="en-US" w:bidi="ar-SA"/>
      </w:rPr>
    </w:lvl>
    <w:lvl w:ilvl="5" w:tplc="5B22921A">
      <w:numFmt w:val="bullet"/>
      <w:lvlText w:val="•"/>
      <w:lvlJc w:val="left"/>
      <w:pPr>
        <w:ind w:left="5344" w:hanging="360"/>
      </w:pPr>
      <w:rPr>
        <w:rFonts w:hint="default"/>
        <w:lang w:val="it-IT" w:eastAsia="en-US" w:bidi="ar-SA"/>
      </w:rPr>
    </w:lvl>
    <w:lvl w:ilvl="6" w:tplc="8DC8C0CA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7F08C782"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  <w:lvl w:ilvl="8" w:tplc="74AE9B5A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6C"/>
    <w:rsid w:val="000272C7"/>
    <w:rsid w:val="003705E5"/>
    <w:rsid w:val="0039145F"/>
    <w:rsid w:val="00425EBD"/>
    <w:rsid w:val="0046030A"/>
    <w:rsid w:val="00474199"/>
    <w:rsid w:val="00587008"/>
    <w:rsid w:val="005A1757"/>
    <w:rsid w:val="005A5B6D"/>
    <w:rsid w:val="00685012"/>
    <w:rsid w:val="008F6B56"/>
    <w:rsid w:val="00986F21"/>
    <w:rsid w:val="00A77B6C"/>
    <w:rsid w:val="00AE0CF0"/>
    <w:rsid w:val="00B30404"/>
    <w:rsid w:val="00D3069E"/>
    <w:rsid w:val="00EB6919"/>
    <w:rsid w:val="00F4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B7F6"/>
  <w15:docId w15:val="{2D1BB4E0-9FC2-4E02-8F3D-A1C9AC2D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  <w:ind w:left="826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4"/>
      <w:ind w:left="106"/>
    </w:pPr>
  </w:style>
  <w:style w:type="paragraph" w:styleId="Paragrafoelenco">
    <w:name w:val="List Paragraph"/>
    <w:basedOn w:val="Normale"/>
    <w:uiPriority w:val="1"/>
    <w:qFormat/>
    <w:pPr>
      <w:spacing w:before="5"/>
      <w:ind w:left="82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Acquisti</dc:creator>
  <cp:lastModifiedBy>Pietro Cazzetta</cp:lastModifiedBy>
  <cp:revision>6</cp:revision>
  <dcterms:created xsi:type="dcterms:W3CDTF">2023-09-01T09:39:00Z</dcterms:created>
  <dcterms:modified xsi:type="dcterms:W3CDTF">2023-09-07T10:53:00Z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2017-07-27T00:00:00Z</vt:filetime>
  </property>
</Properties>
</file>